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05" w:lineRule="exact" w:before="58"/>
        <w:ind w:left="0" w:right="98"/>
        <w:jc w:val="center"/>
        <w:rPr>
          <w:b w:val="0"/>
          <w:bCs w:val="0"/>
        </w:rPr>
      </w:pPr>
      <w:r>
        <w:rPr>
          <w:spacing w:val="-1"/>
        </w:rPr>
        <w:t>U.S.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DRUG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ALCOHOL</w:t>
      </w:r>
      <w:r>
        <w:rPr>
          <w:spacing w:val="-1"/>
        </w:rPr>
        <w:t> </w:t>
      </w:r>
      <w:r>
        <w:rPr/>
        <w:t>TESTING MIS DATA COLLECTION FORM</w:t>
      </w:r>
      <w:r>
        <w:rPr>
          <w:b w:val="0"/>
        </w:rPr>
      </w:r>
    </w:p>
    <w:p>
      <w:pPr>
        <w:pStyle w:val="BodyText"/>
        <w:tabs>
          <w:tab w:pos="4389" w:val="left" w:leader="none"/>
        </w:tabs>
        <w:spacing w:line="205" w:lineRule="exact"/>
        <w:ind w:left="0" w:right="97"/>
        <w:jc w:val="center"/>
        <w:rPr>
          <w:u w:val="none"/>
        </w:rPr>
      </w:pPr>
      <w:r>
        <w:rPr>
          <w:spacing w:val="-1"/>
          <w:u w:val="none"/>
        </w:rPr>
        <w:t>Calendar</w:t>
      </w:r>
      <w:r>
        <w:rPr>
          <w:u w:val="none"/>
        </w:rPr>
        <w:t> Year </w:t>
      </w:r>
      <w:r>
        <w:rPr>
          <w:spacing w:val="-1"/>
          <w:u w:val="none"/>
        </w:rPr>
        <w:t>Covered</w:t>
      </w:r>
      <w:r>
        <w:rPr>
          <w:u w:val="none"/>
        </w:rPr>
        <w:t> </w:t>
      </w:r>
      <w:r>
        <w:rPr>
          <w:spacing w:val="-1"/>
          <w:u w:val="none"/>
        </w:rPr>
        <w:t>by</w:t>
      </w:r>
      <w:r>
        <w:rPr>
          <w:u w:val="none"/>
        </w:rPr>
        <w:t> </w:t>
      </w:r>
      <w:r>
        <w:rPr>
          <w:spacing w:val="-1"/>
          <w:u w:val="none"/>
        </w:rPr>
        <w:t>this</w:t>
      </w:r>
      <w:r>
        <w:rPr>
          <w:u w:val="none"/>
        </w:rPr>
        <w:t> </w:t>
      </w:r>
      <w:r>
        <w:rPr>
          <w:spacing w:val="-1"/>
          <w:u w:val="none"/>
        </w:rPr>
        <w:t>Report: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29" w:lineRule="exact" w:before="2" w:after="0"/>
        <w:ind w:left="328" w:right="0" w:hanging="2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Employer</w:t>
      </w:r>
      <w:r>
        <w:rPr>
          <w:rFonts w:ascii="Times New Roman"/>
          <w:b w:val="0"/>
          <w:spacing w:val="-1"/>
        </w:rPr>
        <w:t>:</w:t>
      </w:r>
    </w:p>
    <w:p>
      <w:pPr>
        <w:pStyle w:val="BodyText"/>
        <w:tabs>
          <w:tab w:pos="11079" w:val="left" w:leader="none"/>
        </w:tabs>
        <w:spacing w:line="359" w:lineRule="auto"/>
        <w:ind w:left="371" w:right="198" w:firstLine="30"/>
        <w:jc w:val="left"/>
        <w:rPr>
          <w:u w:val="none"/>
        </w:rPr>
      </w:pPr>
      <w:r>
        <w:rPr>
          <w:spacing w:val="-1"/>
          <w:u w:val="none"/>
        </w:rPr>
        <w:t>Company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Name:</w:t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26"/>
          <w:u w:val="none"/>
        </w:rPr>
        <w:t> </w:t>
      </w:r>
      <w:r>
        <w:rPr>
          <w:spacing w:val="-1"/>
          <w:u w:val="none"/>
        </w:rPr>
        <w:t>Doing</w:t>
      </w:r>
      <w:r>
        <w:rPr>
          <w:u w:val="none"/>
        </w:rPr>
        <w:t> </w:t>
      </w:r>
      <w:r>
        <w:rPr>
          <w:spacing w:val="-1"/>
          <w:u w:val="none"/>
        </w:rPr>
        <w:t>Business</w:t>
      </w:r>
      <w:r>
        <w:rPr>
          <w:u w:val="none"/>
        </w:rPr>
        <w:t> </w:t>
      </w:r>
      <w:r>
        <w:rPr>
          <w:spacing w:val="-1"/>
          <w:u w:val="none"/>
        </w:rPr>
        <w:t>As</w:t>
      </w:r>
      <w:r>
        <w:rPr>
          <w:u w:val="none"/>
        </w:rPr>
        <w:t> </w:t>
      </w:r>
      <w:r>
        <w:rPr>
          <w:spacing w:val="-1"/>
          <w:u w:val="none"/>
        </w:rPr>
        <w:t>(DBA)</w:t>
      </w:r>
      <w:r>
        <w:rPr>
          <w:u w:val="none"/>
        </w:rPr>
        <w:t> Name (if</w:t>
      </w:r>
      <w:r>
        <w:rPr>
          <w:spacing w:val="-1"/>
          <w:u w:val="none"/>
        </w:rPr>
        <w:t> applicable):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359" w:lineRule="auto"/>
        <w:jc w:val="left"/>
        <w:sectPr>
          <w:type w:val="continuous"/>
          <w:pgSz w:w="12240" w:h="15840"/>
          <w:pgMar w:top="300" w:bottom="0" w:left="440" w:right="520"/>
        </w:sectPr>
      </w:pPr>
    </w:p>
    <w:p>
      <w:pPr>
        <w:pStyle w:val="BodyText"/>
        <w:tabs>
          <w:tab w:pos="8119" w:val="left" w:leader="none"/>
        </w:tabs>
        <w:spacing w:line="240" w:lineRule="auto" w:before="5"/>
        <w:ind w:left="371" w:right="0"/>
        <w:jc w:val="left"/>
        <w:rPr>
          <w:u w:val="none"/>
        </w:rPr>
      </w:pPr>
      <w:r>
        <w:rPr>
          <w:u w:val="none"/>
        </w:rPr>
        <w:t>Address: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2884" w:val="left" w:leader="none"/>
        </w:tabs>
        <w:spacing w:line="240" w:lineRule="auto" w:before="5"/>
        <w:ind w:left="140"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E-mail: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300" w:bottom="0" w:left="440" w:right="520"/>
          <w:cols w:num="2" w:equalWidth="0">
            <w:col w:w="8120" w:space="40"/>
            <w:col w:w="3120"/>
          </w:cols>
        </w:sectPr>
      </w:pPr>
    </w:p>
    <w:p>
      <w:pPr>
        <w:pStyle w:val="BodyText"/>
        <w:tabs>
          <w:tab w:pos="5719" w:val="left" w:leader="none"/>
          <w:tab w:pos="11050" w:val="left" w:leader="none"/>
        </w:tabs>
        <w:spacing w:line="240" w:lineRule="auto" w:before="104"/>
        <w:ind w:left="371" w:right="0"/>
        <w:jc w:val="left"/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1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Certifying Official: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spacing w:val="-1"/>
          <w:u w:val="none"/>
        </w:rPr>
        <w:t>Signature: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300" w:bottom="0" w:left="440" w:right="520"/>
        </w:sectPr>
      </w:pPr>
    </w:p>
    <w:p>
      <w:pPr>
        <w:pStyle w:val="BodyText"/>
        <w:tabs>
          <w:tab w:pos="1735" w:val="left" w:leader="none"/>
          <w:tab w:pos="5215" w:val="left" w:leader="none"/>
        </w:tabs>
        <w:spacing w:line="240" w:lineRule="auto" w:before="103"/>
        <w:ind w:left="371" w:right="0"/>
        <w:jc w:val="left"/>
        <w:rPr>
          <w:u w:val="none"/>
        </w:rPr>
      </w:pPr>
      <w:r>
        <w:rPr>
          <w:u w:val="none"/>
        </w:rPr>
        <w:t>Telephone: </w:t>
      </w:r>
      <w:r>
        <w:rPr>
          <w:spacing w:val="-2"/>
          <w:u w:val="none"/>
        </w:rPr>
        <w:t>(</w:t>
      </w:r>
      <w:r>
        <w:rPr>
          <w:spacing w:val="-2"/>
          <w:u w:val="single" w:color="000000"/>
        </w:rPr>
        <w:tab/>
      </w:r>
      <w:r>
        <w:rPr>
          <w:u w:val="none"/>
        </w:rPr>
        <w:t>)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5804" w:val="left" w:leader="none"/>
        </w:tabs>
        <w:spacing w:line="240" w:lineRule="auto" w:before="103"/>
        <w:ind w:left="95"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Date Certified: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300" w:bottom="0" w:left="440" w:right="520"/>
          <w:cols w:num="2" w:equalWidth="0">
            <w:col w:w="5216" w:space="40"/>
            <w:col w:w="6024"/>
          </w:cols>
        </w:sectPr>
      </w:pPr>
    </w:p>
    <w:p>
      <w:pPr>
        <w:pStyle w:val="BodyText"/>
        <w:tabs>
          <w:tab w:pos="7310" w:val="left" w:leader="none"/>
        </w:tabs>
        <w:spacing w:line="240" w:lineRule="auto" w:before="102"/>
        <w:ind w:left="371" w:right="0"/>
        <w:jc w:val="left"/>
        <w:rPr>
          <w:u w:val="none"/>
        </w:rPr>
      </w:pPr>
      <w:r>
        <w:rPr>
          <w:u w:val="none"/>
        </w:rPr>
        <w:t>Prepared </w:t>
      </w:r>
      <w:r>
        <w:rPr>
          <w:spacing w:val="-1"/>
          <w:u w:val="none"/>
        </w:rPr>
        <w:t>by </w:t>
      </w:r>
      <w:r>
        <w:rPr>
          <w:u w:val="none"/>
        </w:rPr>
        <w:t>(if </w:t>
      </w:r>
      <w:r>
        <w:rPr>
          <w:spacing w:val="-1"/>
          <w:u w:val="none"/>
        </w:rPr>
        <w:t>different):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1459" w:val="left" w:leader="none"/>
          <w:tab w:pos="3678" w:val="left" w:leader="none"/>
        </w:tabs>
        <w:spacing w:line="240" w:lineRule="auto" w:before="102"/>
        <w:ind w:left="95"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Telephone: </w:t>
      </w:r>
      <w:r>
        <w:rPr>
          <w:u w:val="none"/>
        </w:rPr>
        <w:t>(</w:t>
      </w:r>
      <w:r>
        <w:rPr>
          <w:u w:val="single" w:color="000000"/>
        </w:rPr>
        <w:tab/>
      </w:r>
      <w:r>
        <w:rPr>
          <w:u w:val="none"/>
        </w:rPr>
        <w:t>)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300" w:bottom="0" w:left="440" w:right="520"/>
          <w:cols w:num="2" w:equalWidth="0">
            <w:col w:w="7312" w:space="40"/>
            <w:col w:w="3928"/>
          </w:cols>
        </w:sectPr>
      </w:pPr>
    </w:p>
    <w:p>
      <w:pPr>
        <w:pStyle w:val="BodyText"/>
        <w:tabs>
          <w:tab w:pos="8206" w:val="left" w:leader="none"/>
          <w:tab w:pos="8806" w:val="left" w:leader="none"/>
          <w:tab w:pos="11027" w:val="left" w:leader="none"/>
        </w:tabs>
        <w:spacing w:line="207" w:lineRule="exact" w:before="104"/>
        <w:ind w:left="371" w:right="0"/>
        <w:jc w:val="left"/>
        <w:rPr>
          <w:u w:val="none"/>
        </w:rPr>
      </w:pPr>
      <w:r>
        <w:rPr>
          <w:u w:val="none"/>
        </w:rPr>
        <w:t>C/TPA Name and</w:t>
      </w:r>
      <w:r>
        <w:rPr>
          <w:spacing w:val="-1"/>
          <w:u w:val="none"/>
        </w:rPr>
        <w:t> Telephone </w:t>
      </w:r>
      <w:r>
        <w:rPr>
          <w:u w:val="none"/>
        </w:rPr>
        <w:t>(if</w:t>
      </w:r>
      <w:r>
        <w:rPr>
          <w:spacing w:val="-1"/>
          <w:u w:val="none"/>
        </w:rPr>
        <w:t> applicable):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</w:r>
      <w:r>
        <w:rPr>
          <w:spacing w:val="-2"/>
          <w:u w:val="none"/>
        </w:rPr>
        <w:t>(</w:t>
      </w:r>
      <w:r>
        <w:rPr>
          <w:spacing w:val="-2"/>
          <w:u w:val="single" w:color="000000"/>
        </w:rPr>
        <w:tab/>
      </w:r>
      <w:r>
        <w:rPr>
          <w:u w:val="none"/>
        </w:rPr>
        <w:t>)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Heading2"/>
        <w:spacing w:line="207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Check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DOT</w:t>
      </w:r>
      <w:r>
        <w:rPr/>
        <w:t> </w:t>
      </w:r>
      <w:r>
        <w:rPr>
          <w:spacing w:val="-1"/>
        </w:rPr>
        <w:t>agency</w:t>
      </w:r>
      <w:r>
        <w:rPr>
          <w:spacing w:val="1"/>
        </w:rPr>
        <w:t> </w:t>
      </w:r>
      <w:r>
        <w:rPr>
          <w:spacing w:val="-1"/>
        </w:rPr>
        <w:t>for which </w:t>
      </w:r>
      <w:r>
        <w:rPr/>
        <w:t>you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reporting</w:t>
      </w:r>
      <w:r>
        <w:rPr/>
        <w:t> </w:t>
      </w:r>
      <w:r>
        <w:rPr>
          <w:spacing w:val="-1"/>
        </w:rPr>
        <w:t>MIS</w:t>
      </w:r>
      <w:r>
        <w:rPr/>
        <w:t> </w:t>
      </w:r>
      <w:r>
        <w:rPr>
          <w:spacing w:val="-1"/>
        </w:rPr>
        <w:t>data;</w:t>
      </w:r>
      <w:r>
        <w:rPr/>
        <w:t> </w:t>
      </w:r>
      <w:r>
        <w:rPr>
          <w:spacing w:val="-1"/>
        </w:rPr>
        <w:t>and</w:t>
      </w:r>
      <w:r>
        <w:rPr/>
        <w:t> complete </w:t>
      </w:r>
      <w:r>
        <w:rPr>
          <w:spacing w:val="-1"/>
        </w:rPr>
        <w:t>the</w:t>
      </w:r>
      <w:r>
        <w:rPr/>
        <w:t> information</w:t>
      </w:r>
      <w:r>
        <w:rPr>
          <w:spacing w:val="-1"/>
        </w:rPr>
        <w:t> </w:t>
      </w:r>
      <w:r>
        <w:rPr/>
        <w:t>on that</w:t>
      </w:r>
      <w:r>
        <w:rPr>
          <w:spacing w:val="-1"/>
        </w:rPr>
        <w:t> </w:t>
      </w:r>
      <w:r>
        <w:rPr/>
        <w:t>same line as </w:t>
      </w:r>
      <w:r>
        <w:rPr>
          <w:spacing w:val="-1"/>
        </w:rPr>
        <w:t>appropriate</w:t>
      </w:r>
      <w:r>
        <w:rPr>
          <w:rFonts w:ascii="Times New Roman"/>
          <w:b w:val="0"/>
          <w:spacing w:val="-1"/>
        </w:rPr>
        <w:t>: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300" w:bottom="0" w:left="440" w:right="520"/>
        </w:sectPr>
      </w:pPr>
    </w:p>
    <w:p>
      <w:pPr>
        <w:pStyle w:val="BodyText"/>
        <w:tabs>
          <w:tab w:pos="369" w:val="left" w:leader="none"/>
          <w:tab w:pos="4976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-1"/>
          <w:u w:val="none"/>
        </w:rPr>
        <w:t>FMCSA</w:t>
      </w:r>
      <w:r>
        <w:rPr>
          <w:u w:val="none"/>
        </w:rPr>
        <w:t> – 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Motor</w:t>
      </w:r>
      <w:r>
        <w:rPr>
          <w:u w:val="none"/>
        </w:rPr>
        <w:t> </w:t>
      </w:r>
      <w:r>
        <w:rPr>
          <w:spacing w:val="-1"/>
          <w:u w:val="none"/>
        </w:rPr>
        <w:t>Carrier:</w:t>
      </w:r>
      <w:r>
        <w:rPr>
          <w:spacing w:val="44"/>
          <w:u w:val="none"/>
        </w:rPr>
        <w:t> </w:t>
      </w:r>
      <w:r>
        <w:rPr>
          <w:spacing w:val="-1"/>
          <w:u w:val="none"/>
        </w:rPr>
        <w:t>DOT</w:t>
      </w:r>
      <w:r>
        <w:rPr>
          <w:u w:val="none"/>
        </w:rPr>
        <w:t> </w:t>
      </w:r>
      <w:r>
        <w:rPr>
          <w:spacing w:val="-1"/>
          <w:u w:val="none"/>
        </w:rPr>
        <w:t>#:</w:t>
      </w:r>
      <w:r>
        <w:rPr>
          <w:spacing w:val="-1"/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3454" w:val="left" w:leader="none"/>
        </w:tabs>
        <w:spacing w:line="240" w:lineRule="auto"/>
        <w:ind w:left="95"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Owner-operator:</w:t>
      </w:r>
      <w:r>
        <w:rPr>
          <w:u w:val="none"/>
        </w:rPr>
        <w:t> </w:t>
      </w:r>
      <w:r>
        <w:rPr>
          <w:spacing w:val="-1"/>
          <w:u w:val="none"/>
        </w:rPr>
        <w:t>(circle</w:t>
      </w:r>
      <w:r>
        <w:rPr>
          <w:u w:val="none"/>
        </w:rPr>
        <w:t> </w:t>
      </w:r>
      <w:r>
        <w:rPr>
          <w:spacing w:val="-1"/>
          <w:u w:val="none"/>
        </w:rPr>
        <w:t>one)</w:t>
      </w:r>
      <w:r>
        <w:rPr>
          <w:u w:val="none"/>
        </w:rPr>
        <w:t> </w:t>
      </w:r>
      <w:r>
        <w:rPr>
          <w:spacing w:val="1"/>
          <w:u w:val="none"/>
        </w:rPr>
        <w:t> </w:t>
      </w:r>
      <w:r>
        <w:rPr>
          <w:u w:val="none"/>
        </w:rPr>
        <w:t>YES  or   NO</w:t>
        <w:tab/>
        <w:t>Exempt</w:t>
      </w:r>
      <w:r>
        <w:rPr>
          <w:spacing w:val="-1"/>
          <w:u w:val="none"/>
        </w:rPr>
        <w:t> </w:t>
      </w:r>
      <w:r>
        <w:rPr>
          <w:u w:val="none"/>
        </w:rPr>
        <w:t>(Circle One)</w:t>
      </w:r>
      <w:r>
        <w:rPr>
          <w:spacing w:val="42"/>
          <w:u w:val="none"/>
        </w:rPr>
        <w:t> </w:t>
      </w:r>
      <w:r>
        <w:rPr>
          <w:spacing w:val="-1"/>
          <w:u w:val="none"/>
        </w:rPr>
        <w:t>YES</w:t>
      </w:r>
      <w:r>
        <w:rPr>
          <w:spacing w:val="44"/>
          <w:u w:val="none"/>
        </w:rPr>
        <w:t> </w:t>
      </w:r>
      <w:r>
        <w:rPr>
          <w:u w:val="none"/>
        </w:rPr>
        <w:t>or  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NO</w:t>
      </w:r>
    </w:p>
    <w:p>
      <w:pPr>
        <w:spacing w:after="0" w:line="240" w:lineRule="auto"/>
        <w:jc w:val="left"/>
        <w:sectPr>
          <w:type w:val="continuous"/>
          <w:pgSz w:w="12240" w:h="15840"/>
          <w:pgMar w:top="300" w:bottom="0" w:left="440" w:right="520"/>
          <w:cols w:num="2" w:equalWidth="0">
            <w:col w:w="4977" w:space="40"/>
            <w:col w:w="6263"/>
          </w:cols>
        </w:sectPr>
      </w:pPr>
    </w:p>
    <w:p>
      <w:pPr>
        <w:pStyle w:val="BodyText"/>
        <w:tabs>
          <w:tab w:pos="369" w:val="left" w:leader="none"/>
          <w:tab w:pos="5842" w:val="left" w:leader="none"/>
        </w:tabs>
        <w:spacing w:line="206" w:lineRule="exact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-1"/>
          <w:u w:val="none"/>
        </w:rPr>
        <w:t>FAA</w:t>
      </w:r>
      <w:r>
        <w:rPr>
          <w:u w:val="none"/>
        </w:rPr>
        <w:t> – </w:t>
      </w:r>
      <w:r>
        <w:rPr>
          <w:spacing w:val="-1"/>
          <w:u w:val="none"/>
        </w:rPr>
        <w:t>Aviation:</w:t>
      </w:r>
      <w:r>
        <w:rPr>
          <w:spacing w:val="44"/>
          <w:u w:val="none"/>
        </w:rPr>
        <w:t> </w:t>
      </w:r>
      <w:r>
        <w:rPr>
          <w:spacing w:val="-1"/>
          <w:u w:val="none"/>
        </w:rPr>
        <w:t>Certificate </w:t>
      </w:r>
      <w:r>
        <w:rPr>
          <w:u w:val="none"/>
        </w:rPr>
        <w:t>#</w:t>
      </w:r>
      <w:r>
        <w:rPr>
          <w:spacing w:val="1"/>
          <w:u w:val="none"/>
        </w:rPr>
        <w:t> </w:t>
      </w:r>
      <w:r>
        <w:rPr>
          <w:u w:val="none"/>
        </w:rPr>
        <w:t>(if</w:t>
      </w:r>
      <w:r>
        <w:rPr>
          <w:spacing w:val="-1"/>
          <w:u w:val="none"/>
        </w:rPr>
        <w:t> applicable):</w:t>
      </w:r>
      <w:r>
        <w:rPr>
          <w:spacing w:val="-1"/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5112" w:val="left" w:leader="none"/>
        </w:tabs>
        <w:spacing w:line="206" w:lineRule="exact"/>
        <w:ind w:right="0"/>
        <w:jc w:val="left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Plan </w:t>
      </w:r>
      <w:r>
        <w:rPr>
          <w:u w:val="none"/>
        </w:rPr>
        <w:t>/ </w:t>
      </w:r>
      <w:r>
        <w:rPr>
          <w:spacing w:val="-1"/>
          <w:u w:val="none"/>
        </w:rPr>
        <w:t>Registration</w:t>
      </w:r>
      <w:r>
        <w:rPr>
          <w:u w:val="none"/>
        </w:rPr>
        <w:t> # (if</w:t>
      </w:r>
      <w:r>
        <w:rPr>
          <w:spacing w:val="-1"/>
          <w:u w:val="none"/>
        </w:rPr>
        <w:t> applicable):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after="0" w:line="206" w:lineRule="exact"/>
        <w:jc w:val="left"/>
        <w:sectPr>
          <w:type w:val="continuous"/>
          <w:pgSz w:w="12240" w:h="15840"/>
          <w:pgMar w:top="300" w:bottom="0" w:left="440" w:right="520"/>
          <w:cols w:num="2" w:equalWidth="0">
            <w:col w:w="5843" w:space="81"/>
            <w:col w:w="5356"/>
          </w:cols>
        </w:sectPr>
      </w:pPr>
    </w:p>
    <w:p>
      <w:pPr>
        <w:pStyle w:val="BodyText"/>
        <w:tabs>
          <w:tab w:pos="370" w:val="left" w:leader="none"/>
          <w:tab w:pos="11025" w:val="left" w:leader="none"/>
        </w:tabs>
        <w:spacing w:line="207" w:lineRule="exact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RSPA – </w:t>
      </w:r>
      <w:r>
        <w:rPr>
          <w:spacing w:val="-1"/>
          <w:u w:val="none"/>
        </w:rPr>
        <w:t>Pipeline:</w:t>
      </w:r>
      <w:r>
        <w:rPr>
          <w:u w:val="none"/>
        </w:rPr>
        <w:t>  (Check)</w:t>
      </w:r>
      <w:r>
        <w:rPr>
          <w:spacing w:val="-1"/>
          <w:u w:val="none"/>
        </w:rPr>
        <w:t> </w:t>
      </w:r>
      <w:r>
        <w:rPr>
          <w:u w:val="none"/>
        </w:rPr>
        <w:t>Gas Gathering   </w:t>
      </w:r>
      <w:r>
        <w:rPr>
          <w:spacing w:val="44"/>
          <w:u w:val="none"/>
        </w:rPr>
        <w:t> </w:t>
      </w:r>
      <w:r>
        <w:rPr>
          <w:spacing w:val="44"/>
          <w:u w:val="single" w:color="000000"/>
        </w:rPr>
      </w:r>
      <w:r>
        <w:rPr>
          <w:spacing w:val="44"/>
          <w:u w:val="none"/>
        </w:rPr>
      </w:r>
      <w:r>
        <w:rPr>
          <w:u w:val="none"/>
        </w:rPr>
        <w:t>Gas </w:t>
      </w:r>
      <w:r>
        <w:rPr>
          <w:spacing w:val="-1"/>
          <w:u w:val="none"/>
        </w:rPr>
        <w:t>Transmission</w:t>
      </w:r>
      <w:r>
        <w:rPr>
          <w:u w:val="none"/>
        </w:rPr>
        <w:t>   </w:t>
      </w:r>
      <w:r>
        <w:rPr>
          <w:spacing w:val="44"/>
          <w:u w:val="none"/>
        </w:rPr>
        <w:t> </w:t>
      </w:r>
      <w:r>
        <w:rPr>
          <w:spacing w:val="44"/>
          <w:u w:val="single" w:color="000000"/>
        </w:rPr>
      </w:r>
      <w:r>
        <w:rPr>
          <w:spacing w:val="44"/>
          <w:u w:val="none"/>
        </w:rPr>
      </w:r>
      <w:r>
        <w:rPr>
          <w:u w:val="none"/>
        </w:rPr>
        <w:t>Gas Distribution   </w:t>
      </w:r>
      <w:r>
        <w:rPr>
          <w:spacing w:val="43"/>
          <w:u w:val="none"/>
        </w:rPr>
        <w:t> </w:t>
      </w:r>
      <w:r>
        <w:rPr>
          <w:spacing w:val="43"/>
          <w:u w:val="single" w:color="000000"/>
        </w:rPr>
      </w:r>
      <w:r>
        <w:rPr>
          <w:spacing w:val="43"/>
          <w:u w:val="none"/>
        </w:rPr>
      </w:r>
      <w:r>
        <w:rPr>
          <w:spacing w:val="-1"/>
          <w:u w:val="none"/>
        </w:rPr>
        <w:t>Transport</w:t>
      </w:r>
      <w:r>
        <w:rPr>
          <w:u w:val="none"/>
        </w:rPr>
        <w:t> Hazardous Liquids   </w:t>
      </w:r>
      <w:r>
        <w:rPr>
          <w:spacing w:val="45"/>
          <w:u w:val="none"/>
        </w:rPr>
        <w:t> </w:t>
      </w:r>
      <w:r>
        <w:rPr>
          <w:spacing w:val="45"/>
          <w:u w:val="single" w:color="000000"/>
        </w:rPr>
      </w:r>
      <w:r>
        <w:rPr>
          <w:spacing w:val="45"/>
          <w:u w:val="none"/>
        </w:rPr>
      </w:r>
      <w:r>
        <w:rPr>
          <w:spacing w:val="-1"/>
          <w:u w:val="none"/>
        </w:rPr>
        <w:t>Transport</w:t>
      </w:r>
      <w:r>
        <w:rPr>
          <w:u w:val="none"/>
        </w:rPr>
        <w:t> </w:t>
      </w:r>
      <w:r>
        <w:rPr>
          <w:spacing w:val="-1"/>
          <w:u w:val="none"/>
        </w:rPr>
        <w:t>Carbon </w:t>
      </w:r>
      <w:r>
        <w:rPr>
          <w:u w:val="none"/>
        </w:rPr>
        <w:t>Dioxide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370" w:val="left" w:leader="none"/>
          <w:tab w:pos="11022" w:val="left" w:leader="none"/>
        </w:tabs>
        <w:spacing w:line="207" w:lineRule="exact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FRA – </w:t>
      </w:r>
      <w:r>
        <w:rPr>
          <w:spacing w:val="-1"/>
          <w:u w:val="none"/>
        </w:rPr>
        <w:t>Railroad:</w:t>
      </w:r>
      <w:r>
        <w:rPr>
          <w:u w:val="none"/>
        </w:rPr>
        <w:t>  Total Number of</w:t>
      </w:r>
      <w:r>
        <w:rPr>
          <w:spacing w:val="-1"/>
          <w:u w:val="none"/>
        </w:rPr>
        <w:t> </w:t>
      </w:r>
      <w:r>
        <w:rPr>
          <w:u w:val="none"/>
        </w:rPr>
        <w:t>observed/documented </w:t>
      </w:r>
      <w:r>
        <w:rPr>
          <w:spacing w:val="-1"/>
          <w:u w:val="none"/>
        </w:rPr>
        <w:t>Part</w:t>
      </w:r>
      <w:r>
        <w:rPr>
          <w:u w:val="none"/>
        </w:rPr>
        <w:t> 219 “Rule G” </w:t>
      </w:r>
      <w:r>
        <w:rPr>
          <w:spacing w:val="-1"/>
          <w:u w:val="none"/>
        </w:rPr>
        <w:t>Observations </w:t>
      </w:r>
      <w:r>
        <w:rPr>
          <w:u w:val="none"/>
        </w:rPr>
        <w:t>for</w:t>
      </w:r>
      <w:r>
        <w:rPr>
          <w:spacing w:val="-1"/>
          <w:u w:val="none"/>
        </w:rPr>
        <w:t> </w:t>
      </w:r>
      <w:r>
        <w:rPr>
          <w:u w:val="none"/>
        </w:rPr>
        <w:t>covered</w:t>
      </w:r>
      <w:r>
        <w:rPr>
          <w:spacing w:val="-1"/>
          <w:u w:val="none"/>
        </w:rPr>
        <w:t> employees:</w:t>
      </w:r>
      <w:r>
        <w:rPr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370" w:val="left" w:leader="none"/>
          <w:tab w:pos="8077" w:val="left" w:leader="none"/>
        </w:tabs>
        <w:spacing w:line="207" w:lineRule="exact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USCG – </w:t>
      </w:r>
      <w:r>
        <w:rPr>
          <w:spacing w:val="-1"/>
          <w:u w:val="none"/>
        </w:rPr>
        <w:t>Maritime:</w:t>
      </w:r>
      <w:r>
        <w:rPr>
          <w:u w:val="none"/>
        </w:rPr>
        <w:t>  Vessel</w:t>
      </w:r>
      <w:r>
        <w:rPr>
          <w:spacing w:val="-1"/>
          <w:u w:val="none"/>
        </w:rPr>
        <w:t> ID</w:t>
      </w:r>
      <w:r>
        <w:rPr>
          <w:u w:val="none"/>
        </w:rPr>
        <w:t> # (USCG- or</w:t>
      </w:r>
      <w:r>
        <w:rPr>
          <w:spacing w:val="-1"/>
          <w:u w:val="none"/>
        </w:rPr>
        <w:t> State-Issued):</w:t>
      </w:r>
      <w:r>
        <w:rPr>
          <w:spacing w:val="-1"/>
          <w:u w:val="single" w:color="000000"/>
        </w:rPr>
        <w:tab/>
      </w:r>
      <w:r>
        <w:rPr>
          <w:u w:val="none"/>
        </w:rPr>
        <w:t>(If</w:t>
      </w:r>
      <w:r>
        <w:rPr>
          <w:spacing w:val="-1"/>
          <w:u w:val="none"/>
        </w:rPr>
        <w:t> more</w:t>
      </w:r>
      <w:r>
        <w:rPr>
          <w:u w:val="none"/>
        </w:rPr>
        <w:t> than</w:t>
      </w:r>
      <w:r>
        <w:rPr>
          <w:spacing w:val="-1"/>
          <w:u w:val="none"/>
        </w:rPr>
        <w:t> </w:t>
      </w:r>
      <w:r>
        <w:rPr>
          <w:u w:val="none"/>
        </w:rPr>
        <w:t>one </w:t>
      </w:r>
      <w:r>
        <w:rPr>
          <w:spacing w:val="-1"/>
          <w:u w:val="none"/>
        </w:rPr>
        <w:t>vessel, list separately.)</w:t>
      </w:r>
    </w:p>
    <w:p>
      <w:pPr>
        <w:pStyle w:val="BodyText"/>
        <w:tabs>
          <w:tab w:pos="370" w:val="left" w:leader="none"/>
        </w:tabs>
        <w:spacing w:line="207" w:lineRule="exact"/>
        <w:ind w:right="0"/>
        <w:jc w:val="left"/>
        <w:rPr>
          <w:u w:val="none"/>
        </w:rPr>
      </w:pPr>
      <w:r>
        <w:rPr/>
        <w:pict>
          <v:group style="position:absolute;margin-left:450pt;margin-top:8.320266pt;width:126pt;height:22.3pt;mso-position-horizontal-relative:page;mso-position-vertical-relative:paragraph;z-index:1096" coordorigin="9000,166" coordsize="2520,446">
            <v:shape style="position:absolute;left:9000;top:166;width:2520;height:446" coordorigin="9000,166" coordsize="2520,446" path="m11520,166l9000,166,9000,612,11520,612,11520,166xe" filled="false" stroked="true" strokeweight=".75pt" strokecolor="#010101">
              <v:path arrowok="t"/>
            </v:shape>
            <w10:wrap type="none"/>
          </v:group>
        </w:pict>
      </w: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FTA –</w:t>
      </w:r>
      <w:r>
        <w:rPr>
          <w:spacing w:val="-1"/>
          <w:u w:val="none"/>
        </w:rPr>
        <w:t> Transit</w:t>
      </w:r>
    </w:p>
    <w:p>
      <w:pPr>
        <w:numPr>
          <w:ilvl w:val="0"/>
          <w:numId w:val="1"/>
        </w:numPr>
        <w:tabs>
          <w:tab w:pos="406" w:val="left" w:leader="none"/>
        </w:tabs>
        <w:spacing w:before="2"/>
        <w:ind w:left="405" w:right="0" w:hanging="30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25pt;margin-top:12.376052pt;width:54pt;height:18pt;mso-position-horizontal-relative:page;mso-position-vertical-relative:paragraph;z-index:1120" coordorigin="4500,248" coordsize="1080,360">
            <v:shape style="position:absolute;left:4500;top:248;width:1080;height:360" coordorigin="4500,248" coordsize="1080,360" path="m5580,248l4500,248,4500,608,5580,608,5580,248xe" filled="false" stroked="true" strokeweight=".75pt" strokecolor="#010101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0"/>
        </w:rPr>
        <w:t>Covered Employees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b/>
          <w:sz w:val="18"/>
        </w:rPr>
        <w:t>(A)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Enter </w:t>
      </w:r>
      <w:r>
        <w:rPr>
          <w:rFonts w:ascii="Times New Roman"/>
          <w:b/>
          <w:spacing w:val="-1"/>
          <w:sz w:val="18"/>
        </w:rPr>
        <w:t>Total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Number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Safety-Sensitive Employees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In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All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Employee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pacing w:val="-1"/>
          <w:sz w:val="18"/>
        </w:rPr>
        <w:t>Categories</w:t>
      </w:r>
      <w:r>
        <w:rPr>
          <w:rFonts w:ascii="Times New Roman"/>
          <w:b/>
          <w:spacing w:val="-1"/>
          <w:sz w:val="16"/>
        </w:rPr>
        <w:t>:</w:t>
      </w:r>
      <w:r>
        <w:rPr>
          <w:rFonts w:ascii="Times New Roman"/>
          <w:sz w:val="16"/>
        </w:rPr>
      </w:r>
    </w:p>
    <w:p>
      <w:pPr>
        <w:pStyle w:val="Heading2"/>
        <w:spacing w:line="240" w:lineRule="auto" w:before="11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(B) </w:t>
      </w:r>
      <w:r>
        <w:rPr>
          <w:spacing w:val="1"/>
        </w:rPr>
        <w:t> </w:t>
      </w:r>
      <w:r>
        <w:rPr/>
        <w:t>Enter Total Number of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Categories</w:t>
      </w:r>
      <w:r>
        <w:rPr>
          <w:rFonts w:ascii="Times New Roman"/>
          <w:b w:val="0"/>
          <w:spacing w:val="-1"/>
        </w:rPr>
        <w:t>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6580" w:val="left" w:leader="none"/>
        </w:tabs>
        <w:spacing w:line="200" w:lineRule="atLeast"/>
        <w:ind w:left="4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pict>
          <v:group style="width:288.75pt;height:45.85pt;mso-position-horizontal-relative:char;mso-position-vertical-relative:line" coordorigin="0,0" coordsize="5775,917">
            <v:group style="position:absolute;left:8;top:8;width:5760;height:612" coordorigin="8,8" coordsize="5760,612">
              <v:shape style="position:absolute;left:8;top:8;width:5760;height:612" coordorigin="8,8" coordsize="5760,612" path="m5768,8l8,8,8,620,5768,620,5768,8xe" filled="false" stroked="true" strokeweight=".75pt" strokecolor="#010101">
                <v:path arrowok="t"/>
              </v:shape>
            </v:group>
            <v:group style="position:absolute;left:8;top:514;width:5760;height:395" coordorigin="8,514" coordsize="5760,395">
              <v:shape style="position:absolute;left:8;top:514;width:5760;height:395" coordorigin="8,514" coordsize="5760,395" path="m8,909l5768,909,5768,514,8,514,8,909xe" filled="true" fillcolor="#ffffff" stroked="false">
                <v:path arrowok="t"/>
                <v:fill type="solid"/>
              </v:shape>
            </v:group>
            <v:group style="position:absolute;left:8;top:514;width:5760;height:395" coordorigin="8,514" coordsize="5760,395">
              <v:shape style="position:absolute;left:8;top:514;width:5760;height:395" coordorigin="8,514" coordsize="5760,395" path="m5768,514l8,514,8,909,5768,909,5768,514xe" filled="false" stroked="true" strokeweight=".75pt" strokecolor="#010101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;top:8;width:5760;height:507" type="#_x0000_t202" filled="false" stroked="false">
                <v:textbox inset="0,0,0,0">
                  <w:txbxContent>
                    <w:p>
                      <w:pPr>
                        <w:tabs>
                          <w:tab w:pos="3669" w:val="left" w:leader="none"/>
                        </w:tabs>
                        <w:spacing w:line="244" w:lineRule="auto" w:before="80"/>
                        <w:ind w:left="4030" w:right="163" w:hanging="328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Employee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Category</w:t>
                        <w:tab/>
                        <w:t>Total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Number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Employees</w:t>
                      </w:r>
                      <w:r>
                        <w:rPr>
                          <w:rFonts w:ascii="Times New Roman"/>
                          <w:b/>
                          <w:spacing w:val="42"/>
                          <w:w w:val="99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Category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pict>
          <v:shape style="width:225pt;height:47.2pt;mso-position-horizontal-relative:char;mso-position-vertical-relative:line" type="#_x0000_t202" filled="false" stroked="true" strokeweight=".75pt" strokecolor="#010101">
            <v:textbox inset="0,0,0,0">
              <w:txbxContent>
                <w:p>
                  <w:pPr>
                    <w:spacing w:line="241" w:lineRule="auto" w:before="71"/>
                    <w:ind w:left="144" w:right="142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sz w:val="16"/>
                    </w:rPr>
                    <w:t>If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you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have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multiple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employee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categories,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complete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Sections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I</w:t>
                  </w:r>
                  <w:r>
                    <w:rPr>
                      <w:rFonts w:ascii="Times New Roman"/>
                      <w:b/>
                      <w:spacing w:val="41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and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II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(A)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&amp;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(B).</w:t>
                  </w:r>
                  <w:r>
                    <w:rPr>
                      <w:rFonts w:ascii="Times New Roman"/>
                      <w:b/>
                      <w:spacing w:val="3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Take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that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filled-in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form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and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make </w:t>
                  </w:r>
                  <w:r>
                    <w:rPr>
                      <w:rFonts w:ascii="Times New Roman"/>
                      <w:b/>
                      <w:sz w:val="16"/>
                    </w:rPr>
                    <w:t>one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copy</w:t>
                  </w:r>
                  <w:r>
                    <w:rPr>
                      <w:rFonts w:ascii="Times New Roman"/>
                      <w:b/>
                      <w:spacing w:val="27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for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each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employee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category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and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complete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Sections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II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(C),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III,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and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IV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for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each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separate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employee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category.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300" w:bottom="0" w:left="440" w:right="520"/>
        </w:sectPr>
      </w:pPr>
    </w:p>
    <w:p>
      <w:pPr>
        <w:pStyle w:val="Heading1"/>
        <w:numPr>
          <w:ilvl w:val="0"/>
          <w:numId w:val="1"/>
        </w:numPr>
        <w:tabs>
          <w:tab w:pos="483" w:val="left" w:leader="none"/>
        </w:tabs>
        <w:spacing w:line="223" w:lineRule="exact" w:before="0" w:after="0"/>
        <w:ind w:left="482" w:right="0" w:hanging="38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Drug</w:t>
      </w:r>
      <w:r>
        <w:rPr>
          <w:spacing w:val="1"/>
        </w:rPr>
        <w:t> </w:t>
      </w:r>
      <w:r>
        <w:rPr>
          <w:spacing w:val="-1"/>
        </w:rPr>
        <w:t>Testing</w:t>
      </w:r>
      <w:r>
        <w:rPr/>
        <w:t> </w:t>
      </w:r>
      <w:r>
        <w:rPr>
          <w:spacing w:val="-1"/>
        </w:rPr>
        <w:t>Data</w:t>
      </w:r>
      <w:r>
        <w:rPr>
          <w:rFonts w:ascii="Times New Roman"/>
          <w:b w:val="0"/>
          <w:spacing w:val="-1"/>
        </w:rPr>
        <w:t>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tabs>
          <w:tab w:pos="878" w:val="left" w:leader="none"/>
          <w:tab w:pos="1598" w:val="left" w:leader="none"/>
          <w:tab w:pos="2359" w:val="left" w:leader="none"/>
          <w:tab w:pos="3078" w:val="left" w:leader="none"/>
          <w:tab w:pos="3838" w:val="left" w:leader="none"/>
          <w:tab w:pos="4558" w:val="left" w:leader="none"/>
          <w:tab w:pos="5278" w:val="left" w:leader="none"/>
          <w:tab w:pos="5999" w:val="left" w:leader="none"/>
          <w:tab w:pos="6599" w:val="left" w:leader="none"/>
          <w:tab w:pos="7358" w:val="left" w:leader="none"/>
          <w:tab w:pos="7998" w:val="left" w:leader="none"/>
          <w:tab w:pos="8678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5"/>
          <w:sz w:val="16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  <w:tab/>
        <w:t>12</w:t>
        <w:tab/>
      </w:r>
      <w:r>
        <w:rPr>
          <w:rFonts w:ascii="Times New Roman"/>
          <w:sz w:val="16"/>
        </w:rPr>
        <w:t>13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300" w:bottom="0" w:left="440" w:right="520"/>
          <w:cols w:num="2" w:equalWidth="0">
            <w:col w:w="2130" w:space="54"/>
            <w:col w:w="9096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99"/>
        <w:gridCol w:w="720"/>
        <w:gridCol w:w="751"/>
        <w:gridCol w:w="709"/>
        <w:gridCol w:w="707"/>
        <w:gridCol w:w="707"/>
        <w:gridCol w:w="707"/>
        <w:gridCol w:w="708"/>
        <w:gridCol w:w="710"/>
        <w:gridCol w:w="704"/>
        <w:gridCol w:w="707"/>
        <w:gridCol w:w="709"/>
        <w:gridCol w:w="540"/>
      </w:tblGrid>
      <w:tr>
        <w:trPr>
          <w:trHeight w:val="270" w:hRule="exact"/>
        </w:trPr>
        <w:tc>
          <w:tcPr>
            <w:tcW w:w="17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Type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1" w:right="11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Total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Number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  <w:r>
              <w:rPr>
                <w:rFonts w:asci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[Should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equal</w:t>
            </w:r>
            <w:r>
              <w:rPr>
                <w:rFonts w:ascii="Times New Roman"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sum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Columns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2,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3,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9,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10,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11,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12]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111" w:right="4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Verified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Negative</w:t>
            </w:r>
            <w:r>
              <w:rPr>
                <w:rFonts w:ascii="Times New Roman"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1" w:right="19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Verified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~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One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More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Drugs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351" w:right="552" w:hanging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Marijuana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350" w:right="5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Cocaine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350" w:right="5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PCP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350" w:right="5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Opiates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350" w:right="3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Positive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Amphetamines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Refusal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101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Cancelled</w:t>
            </w:r>
            <w:r>
              <w:rPr>
                <w:rFonts w:ascii="Times New Roman"/>
                <w:spacing w:val="-1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428" w:hRule="exact"/>
        </w:trPr>
        <w:tc>
          <w:tcPr>
            <w:tcW w:w="17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Adulterated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Substituted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1" w:right="178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“Shy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Bladder”</w:t>
            </w:r>
            <w:r>
              <w:rPr>
                <w:rFonts w:ascii="Times New Roman" w:hAnsi="Times New Roman" w:cs="Times New Roman" w:eastAsia="Times New Roman"/>
                <w:spacing w:val="3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~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Medical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Explanation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1" w:right="1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Refusals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Submit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Testing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</w:tr>
      <w:tr>
        <w:trPr>
          <w:trHeight w:val="37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Pre-Employment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Random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Post-Accident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Reasonable</w:t>
            </w:r>
            <w:r>
              <w:rPr>
                <w:rFonts w:ascii="Times New Roman"/>
                <w:spacing w:val="-1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Susp./Cause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Return-to-Duty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Follow-Up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300" w:bottom="0" w:left="440" w:right="520"/>
        </w:sect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9" w:lineRule="exact" w:before="0" w:after="0"/>
        <w:ind w:left="472" w:right="0" w:hanging="372"/>
        <w:jc w:val="left"/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pPr>
      <w:r>
        <w:rPr>
          <w:spacing w:val="-1"/>
        </w:rPr>
        <w:t>Alcohol Testing</w:t>
      </w:r>
      <w:r>
        <w:rPr/>
        <w:t> </w:t>
      </w:r>
      <w:r>
        <w:rPr>
          <w:spacing w:val="-1"/>
        </w:rPr>
        <w:t>Data</w:t>
      </w:r>
      <w:r>
        <w:rPr>
          <w:rFonts w:ascii="Times New Roman"/>
          <w:b w:val="0"/>
          <w:spacing w:val="-1"/>
          <w:sz w:val="22"/>
        </w:rPr>
        <w:t>:</w:t>
      </w:r>
      <w:r>
        <w:rPr>
          <w:rFonts w:ascii="Times New Roman"/>
          <w:b w:val="0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tabs>
          <w:tab w:pos="1178" w:val="left" w:leader="none"/>
          <w:tab w:pos="2460" w:val="left" w:leader="none"/>
          <w:tab w:pos="3620" w:val="left" w:leader="none"/>
          <w:tab w:pos="4539" w:val="left" w:leader="none"/>
          <w:tab w:pos="5499" w:val="left" w:leader="none"/>
          <w:tab w:pos="6299" w:val="left" w:leader="none"/>
          <w:tab w:pos="7018" w:val="left" w:leader="none"/>
          <w:tab w:pos="765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289.399414pt;margin-top:41.947712pt;width:10pt;height:52.05pt;mso-position-horizontal-relative:page;mso-position-vertical-relative:paragraph;z-index:-15784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w w:val="99"/>
                      <w:sz w:val="16"/>
                    </w:rPr>
                    <w:t>Results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0.02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99"/>
                      <w:sz w:val="16"/>
                    </w:rPr>
                    <w:t>Or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95"/>
          <w:sz w:val="16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</w:r>
      <w:r>
        <w:rPr>
          <w:rFonts w:ascii="Times New Roman"/>
          <w:sz w:val="16"/>
        </w:rPr>
        <w:t>9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300" w:bottom="0" w:left="440" w:right="520"/>
          <w:cols w:num="2" w:equalWidth="0">
            <w:col w:w="2335" w:space="549"/>
            <w:col w:w="8396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5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1214"/>
        <w:gridCol w:w="1211"/>
        <w:gridCol w:w="1208"/>
        <w:gridCol w:w="1037"/>
        <w:gridCol w:w="863"/>
        <w:gridCol w:w="830"/>
        <w:gridCol w:w="734"/>
        <w:gridCol w:w="742"/>
        <w:gridCol w:w="630"/>
      </w:tblGrid>
      <w:tr>
        <w:trPr>
          <w:trHeight w:val="269" w:hRule="exact"/>
        </w:trPr>
        <w:tc>
          <w:tcPr>
            <w:tcW w:w="18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Type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3" w:right="1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Total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Number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Screening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[Should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equal</w:t>
            </w:r>
            <w:r>
              <w:rPr>
                <w:rFonts w:ascii="Times New Roman"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sum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Columns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3,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7,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8]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7" w:lineRule="auto" w:before="106"/>
              <w:ind w:left="113" w:right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Screening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Below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0.02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92" w:lineRule="auto" w:before="106"/>
              <w:ind w:left="113" w:right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Screening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Greater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3" w:right="3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Confirmation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Tests</w:t>
            </w:r>
            <w:r>
              <w:rPr>
                <w:rFonts w:ascii="Times New Roman"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5" w:lineRule="auto" w:before="101"/>
              <w:ind w:left="113" w:right="3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Confirmation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Tests</w:t>
            </w:r>
            <w:r>
              <w:rPr>
                <w:rFonts w:ascii="Times New Roman"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0.02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Through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0.039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1"/>
              <w:ind w:left="113" w:right="1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Confirmation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Tests</w:t>
            </w:r>
            <w:r>
              <w:rPr>
                <w:rFonts w:ascii="Times New Roman"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0.04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Greater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Refusal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101"/>
              <w:ind w:left="1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Cancelled</w:t>
            </w:r>
            <w:r>
              <w:rPr>
                <w:rFonts w:ascii="Times New Roman"/>
                <w:spacing w:val="-1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414" w:hRule="exact"/>
        </w:trPr>
        <w:tc>
          <w:tcPr>
            <w:tcW w:w="18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12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12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8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8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2"/>
              <w:ind w:left="113" w:right="1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“Shy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Lung”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~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Medical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Explanation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6" w:lineRule="auto" w:before="102"/>
              <w:ind w:left="113" w:right="32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Refusals</w:t>
            </w:r>
            <w:r>
              <w:rPr>
                <w:rFonts w:ascii="Times New Roman"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Submit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Testing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/>
          </w:p>
        </w:tc>
      </w:tr>
      <w:tr>
        <w:trPr>
          <w:trHeight w:val="364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Pre-Employment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Random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Post-Accident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Reasonable</w:t>
            </w:r>
            <w:r>
              <w:rPr>
                <w:rFonts w:ascii="Times New Roman"/>
                <w:spacing w:val="-1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Susp./Cause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Return-to-Duty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Follow-Up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17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300" w:bottom="0" w:left="44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7.8pt;height:124.7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73" w:lineRule="exact" w:before="0"/>
                    <w:ind w:left="441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PAPERWORK REDUCTION ACT NOTICE</w:t>
                  </w:r>
                  <w:r>
                    <w:rPr>
                      <w:rFonts w:ascii="Times New Roman"/>
                      <w:b/>
                      <w:sz w:val="24"/>
                    </w:rPr>
                    <w:t> (as required by 5 CFR 1320.21)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0"/>
                    <w:ind w:left="102" w:right="10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According to the Paperwork Reduction Act of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1995, </w:t>
                  </w:r>
                  <w:r>
                    <w:rPr>
                      <w:rFonts w:ascii="Times New Roman"/>
                      <w:sz w:val="24"/>
                    </w:rPr>
                    <w:t>no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persons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are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required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respond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</w:t>
                  </w:r>
                  <w:r>
                    <w:rPr>
                      <w:rFonts w:ascii="Times New Roman"/>
                      <w:spacing w:val="2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collection of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information</w:t>
                  </w:r>
                  <w:r>
                    <w:rPr>
                      <w:rFonts w:ascii="Times New Roman"/>
                      <w:sz w:val="24"/>
                    </w:rPr>
                    <w:t> unless it displays a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valid</w:t>
                  </w:r>
                  <w:r>
                    <w:rPr>
                      <w:rFonts w:ascii="Times New Roman"/>
                      <w:sz w:val="24"/>
                    </w:rPr>
                    <w:t> OMB control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number.</w:t>
                  </w:r>
                  <w:r>
                    <w:rPr>
                      <w:rFonts w:ascii="Times New Roman"/>
                      <w:spacing w:val="6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 valid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OMB</w:t>
                  </w:r>
                  <w:r>
                    <w:rPr>
                      <w:rFonts w:ascii="Times New Roman"/>
                      <w:sz w:val="24"/>
                    </w:rPr>
                    <w:t> control</w:t>
                  </w:r>
                  <w:r>
                    <w:rPr>
                      <w:rFonts w:ascii="Times New Roman"/>
                      <w:spacing w:val="37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number</w:t>
                  </w:r>
                  <w:r>
                    <w:rPr>
                      <w:rFonts w:ascii="Times New Roman"/>
                      <w:sz w:val="24"/>
                    </w:rPr>
                    <w:t> for this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information</w:t>
                  </w:r>
                  <w:r>
                    <w:rPr>
                      <w:rFonts w:ascii="Times New Roman"/>
                      <w:sz w:val="24"/>
                    </w:rPr>
                    <w:t> collection is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2105-0529.</w:t>
                  </w:r>
                  <w:r>
                    <w:rPr>
                      <w:rFonts w:ascii="Times New Roman"/>
                      <w:sz w:val="24"/>
                    </w:rPr>
                    <w:t>  The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Department</w:t>
                  </w:r>
                  <w:r>
                    <w:rPr>
                      <w:rFonts w:ascii="Times New Roman"/>
                      <w:sz w:val="24"/>
                    </w:rPr>
                    <w:t> of Transportation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estimates</w:t>
                  </w:r>
                  <w:r>
                    <w:rPr>
                      <w:rFonts w:ascii="Times New Roman"/>
                      <w:spacing w:val="7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that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average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burden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for </w:t>
                  </w:r>
                  <w:r>
                    <w:rPr>
                      <w:rFonts w:ascii="Times New Roman"/>
                      <w:sz w:val="24"/>
                    </w:rPr>
                    <w:t>this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report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form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is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1.5 hours.</w:t>
                  </w:r>
                  <w:r>
                    <w:rPr>
                      <w:rFonts w:ascii="Times New Roman"/>
                      <w:spacing w:val="60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You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sz w:val="24"/>
                    </w:rPr>
                    <w:t> send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comments</w:t>
                  </w:r>
                  <w:r>
                    <w:rPr>
                      <w:rFonts w:ascii="Times New Roman"/>
                      <w:sz w:val="24"/>
                    </w:rPr>
                    <w:t> regarding this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burden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estimate </w:t>
                  </w:r>
                  <w:r>
                    <w:rPr>
                      <w:rFonts w:ascii="Times New Roman"/>
                      <w:sz w:val="24"/>
                    </w:rPr>
                    <w:t>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any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suggestions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reducing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burden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to:</w:t>
                  </w:r>
                  <w:r>
                    <w:rPr>
                      <w:rFonts w:asci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U.S.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Department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Transportation,</w:t>
                  </w:r>
                  <w:r>
                    <w:rPr>
                      <w:rFonts w:ascii="Times New Roman"/>
                      <w:spacing w:val="2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Office of Drug and Alcohol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Policy </w:t>
                  </w:r>
                  <w:r>
                    <w:rPr>
                      <w:rFonts w:ascii="Times New Roman"/>
                      <w:sz w:val="24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Compliance, </w:t>
                  </w:r>
                  <w:r>
                    <w:rPr>
                      <w:rFonts w:ascii="Times New Roman"/>
                      <w:sz w:val="24"/>
                    </w:rPr>
                    <w:t>Room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10403, </w:t>
                  </w:r>
                  <w:r>
                    <w:rPr>
                      <w:rFonts w:ascii="Times New Roman"/>
                      <w:sz w:val="24"/>
                    </w:rPr>
                    <w:t>1200 New Jersey Ave. SE,</w:t>
                  </w:r>
                  <w:r>
                    <w:rPr>
                      <w:rFonts w:ascii="Times New Roman"/>
                      <w:spacing w:val="27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Washington, D.C. 20590; OR Office of Management</w:t>
                  </w:r>
                  <w:r>
                    <w:rPr>
                      <w:rFonts w:ascii="Times New Roman"/>
                      <w:sz w:val="24"/>
                    </w:rPr>
                    <w:t> and Budget,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Paperwork</w:t>
                  </w:r>
                  <w:r>
                    <w:rPr>
                      <w:rFonts w:ascii="Times New Roman"/>
                      <w:sz w:val="24"/>
                    </w:rPr>
                    <w:t> Reduction Project,</w:t>
                  </w:r>
                  <w:r>
                    <w:rPr>
                      <w:rFonts w:ascii="Times New Roman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1200 New Jersey Ave. SE, </w:t>
                  </w:r>
                  <w:r>
                    <w:rPr>
                      <w:rFonts w:ascii="Times New Roman"/>
                      <w:sz w:val="24"/>
                    </w:rPr>
                    <w:t>Washington, D.C. 20503.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7.8pt;height:55.7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0" w:lineRule="auto" w:before="0"/>
                    <w:ind w:left="102" w:right="221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Title 18,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USC</w:t>
                  </w:r>
                  <w:r>
                    <w:rPr>
                      <w:rFonts w:ascii="Times New Roman"/>
                      <w:sz w:val="24"/>
                    </w:rPr>
                    <w:t> Section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1001,</w:t>
                  </w:r>
                  <w:r>
                    <w:rPr>
                      <w:rFonts w:ascii="Times New Roman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makes</w:t>
                  </w:r>
                  <w:r>
                    <w:rPr>
                      <w:rFonts w:ascii="Times New Roman"/>
                      <w:sz w:val="24"/>
                    </w:rPr>
                    <w:t> it a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criminal</w:t>
                  </w:r>
                  <w:r>
                    <w:rPr>
                      <w:rFonts w:ascii="Times New Roman"/>
                      <w:sz w:val="24"/>
                    </w:rPr>
                    <w:t> offense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subject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maximum </w:t>
                  </w:r>
                  <w:r>
                    <w:rPr>
                      <w:rFonts w:ascii="Times New Roman"/>
                      <w:sz w:val="24"/>
                    </w:rPr>
                    <w:t>fine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$10,000,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or</w:t>
                  </w:r>
                  <w:r>
                    <w:rPr>
                      <w:rFonts w:ascii="Times New Roman"/>
                      <w:spacing w:val="35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imprisonment</w:t>
                  </w:r>
                  <w:r>
                    <w:rPr>
                      <w:rFonts w:ascii="Times New Roman"/>
                      <w:sz w:val="24"/>
                    </w:rPr>
                    <w:t> for not more than 5 years, or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both,</w:t>
                  </w:r>
                  <w:r>
                    <w:rPr>
                      <w:rFonts w:ascii="Times New Roman"/>
                      <w:sz w:val="24"/>
                    </w:rPr>
                    <w:t> to knowingly and willfully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make</w:t>
                  </w:r>
                  <w:r>
                    <w:rPr>
                      <w:rFonts w:ascii="Times New Roman"/>
                      <w:sz w:val="24"/>
                    </w:rPr>
                    <w:t> or cause to be</w:t>
                  </w:r>
                  <w:r>
                    <w:rPr>
                      <w:rFonts w:ascii="Times New Roman"/>
                      <w:spacing w:val="25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made</w:t>
                  </w:r>
                  <w:r>
                    <w:rPr>
                      <w:rFonts w:ascii="Times New Roman"/>
                      <w:sz w:val="24"/>
                    </w:rPr>
                    <w:t> any false or fraudulent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statements</w:t>
                  </w:r>
                  <w:r>
                    <w:rPr>
                      <w:rFonts w:ascii="Times New Roman"/>
                      <w:sz w:val="24"/>
                    </w:rPr>
                    <w:t> of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representations</w:t>
                  </w:r>
                  <w:r>
                    <w:rPr>
                      <w:rFonts w:ascii="Times New Roman"/>
                      <w:sz w:val="24"/>
                    </w:rPr>
                    <w:t> in any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matter</w:t>
                  </w:r>
                  <w:r>
                    <w:rPr>
                      <w:rFonts w:ascii="Times New Roman"/>
                      <w:sz w:val="24"/>
                    </w:rPr>
                    <w:t> within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the</w:t>
                  </w:r>
                  <w:r>
                    <w:rPr>
                      <w:rFonts w:ascii="Times New Roman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jurisdiction</w:t>
                  </w:r>
                  <w:r>
                    <w:rPr>
                      <w:rFonts w:ascii="Times New Roman"/>
                      <w:sz w:val="24"/>
                    </w:rPr>
                    <w:t> of</w:t>
                  </w:r>
                  <w:r>
                    <w:rPr>
                      <w:rFonts w:ascii="Times New Roman"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any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agency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United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States.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1120" w:bottom="280" w:left="8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8" w:hanging="22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424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9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9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4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9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18"/>
      <w:szCs w:val="18"/>
      <w:u w:val="single"/>
    </w:rPr>
  </w:style>
  <w:style w:styleId="Heading1" w:type="paragraph">
    <w:name w:val="Heading 1"/>
    <w:basedOn w:val="Normal"/>
    <w:uiPriority w:val="1"/>
    <w:qFormat/>
    <w:pPr>
      <w:ind w:left="328" w:hanging="382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jswart</dc:creator>
  <dc:title>U</dc:title>
  <dcterms:created xsi:type="dcterms:W3CDTF">2018-02-21T12:37:40Z</dcterms:created>
  <dcterms:modified xsi:type="dcterms:W3CDTF">2018-02-21T12:37:40Z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2004-01-12T00:00:00Z</vt:filetime>
  </property>
  <property fmtid="{D5CDD505-2E9C-101B-9397-08002B2CF9AE}" pid="3" name="LastSaved">
    <vt:filetime>2018-02-21T00:00:00Z</vt:filetime>
  </property>
</Properties>
</file>